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40" w:rsidRPr="00D6696C" w:rsidRDefault="00F27933" w:rsidP="00F27933">
      <w:pPr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27933">
        <w:rPr>
          <w:rFonts w:ascii="Times New Roman" w:hAnsi="Times New Roman" w:cs="Times New Roman"/>
          <w:sz w:val="44"/>
          <w:szCs w:val="44"/>
        </w:rPr>
        <w:t xml:space="preserve">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C7C40" w:rsidRPr="00D6696C">
        <w:rPr>
          <w:rFonts w:ascii="Times New Roman" w:hAnsi="Times New Roman" w:cs="Times New Roman"/>
          <w:b/>
          <w:sz w:val="44"/>
          <w:szCs w:val="44"/>
          <w:u w:val="single"/>
        </w:rPr>
        <w:t>Annotating a Text</w:t>
      </w:r>
    </w:p>
    <w:p w:rsidR="00DB6090" w:rsidRDefault="00DB6090" w:rsidP="005C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7C40" w:rsidRDefault="005C7C40" w:rsidP="005C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Annotating a text, or marking the pages with notes, is</w:t>
      </w:r>
      <w:r w:rsidR="00CD4360">
        <w:rPr>
          <w:rFonts w:ascii="Times New Roman" w:hAnsi="Times New Roman" w:cs="Times New Roman"/>
          <w:sz w:val="24"/>
          <w:szCs w:val="24"/>
        </w:rPr>
        <w:t xml:space="preserve"> an excellent</w:t>
      </w:r>
      <w:r>
        <w:rPr>
          <w:rFonts w:ascii="Times New Roman" w:hAnsi="Times New Roman" w:cs="Times New Roman"/>
          <w:sz w:val="24"/>
          <w:szCs w:val="24"/>
        </w:rPr>
        <w:t xml:space="preserve"> way to make the</w:t>
      </w:r>
      <w:r w:rsidR="00DB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most out of the reading you do for </w:t>
      </w:r>
      <w:r w:rsidR="00DB6090">
        <w:rPr>
          <w:rFonts w:ascii="Times New Roman" w:hAnsi="Times New Roman" w:cs="Times New Roman"/>
          <w:sz w:val="24"/>
          <w:szCs w:val="24"/>
        </w:rPr>
        <w:t>your classes</w:t>
      </w:r>
      <w:r>
        <w:rPr>
          <w:rFonts w:ascii="Times New Roman" w:hAnsi="Times New Roman" w:cs="Times New Roman"/>
          <w:sz w:val="24"/>
          <w:szCs w:val="24"/>
        </w:rPr>
        <w:t>. Annotations make it easy to find important</w:t>
      </w:r>
      <w:r w:rsidR="00DB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quickly. They help you familiarize yourself with both</w:t>
      </w:r>
      <w:r w:rsidR="00DB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content and organization of what you read. They provide a way to begin engaging ideas and issues</w:t>
      </w:r>
      <w:r w:rsidR="00DB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directly through comments, questions, associations, or other reactions</w:t>
      </w:r>
      <w:r w:rsidR="00DD1960">
        <w:rPr>
          <w:rFonts w:ascii="Times New Roman" w:hAnsi="Times New Roman" w:cs="Times New Roman"/>
          <w:sz w:val="24"/>
          <w:szCs w:val="24"/>
        </w:rPr>
        <w:t xml:space="preserve"> that occur to you as you read. 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DB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these ways, annotating a text makes the reading process an active one.</w:t>
      </w:r>
    </w:p>
    <w:p w:rsidR="00DB6090" w:rsidRDefault="00DB6090" w:rsidP="005C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40" w:rsidRDefault="005C7C40" w:rsidP="005C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well-annotated text will accomplish all of the following:</w:t>
      </w:r>
      <w:r w:rsidR="00DB60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090" w:rsidRDefault="00DB6090" w:rsidP="005C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40" w:rsidRDefault="005C7C40" w:rsidP="00DB60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•clearly identify where in the text important ideas and information are located</w:t>
      </w:r>
    </w:p>
    <w:p w:rsidR="005C7C40" w:rsidRDefault="005C7C40" w:rsidP="00DB60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•express the main ideas of a text</w:t>
      </w:r>
    </w:p>
    <w:p w:rsidR="005C7C40" w:rsidRDefault="005C7C40" w:rsidP="00DB60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4360">
        <w:rPr>
          <w:rFonts w:ascii="Times New Roman" w:hAnsi="Times New Roman" w:cs="Times New Roman"/>
          <w:sz w:val="24"/>
          <w:szCs w:val="24"/>
        </w:rPr>
        <w:t>express the reader’s thoughts and reactions</w:t>
      </w:r>
    </w:p>
    <w:p w:rsidR="005C7C40" w:rsidRDefault="005C7C40" w:rsidP="00DB60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D4360">
        <w:rPr>
          <w:rFonts w:ascii="Times New Roman" w:hAnsi="Times New Roman" w:cs="Times New Roman"/>
          <w:sz w:val="24"/>
          <w:szCs w:val="24"/>
        </w:rPr>
        <w:t>identify and clarify unknown vocabulary</w:t>
      </w:r>
    </w:p>
    <w:p w:rsidR="00DB6090" w:rsidRDefault="00DB6090" w:rsidP="00DB60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C7C40" w:rsidRDefault="00E5079B" w:rsidP="005C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5C7C40">
        <w:rPr>
          <w:rFonts w:ascii="Times New Roman" w:hAnsi="Times New Roman" w:cs="Times New Roman"/>
          <w:sz w:val="24"/>
          <w:szCs w:val="24"/>
        </w:rPr>
        <w:t xml:space="preserve">ou should </w:t>
      </w:r>
      <w:r w:rsidR="005C7C40" w:rsidRPr="00DB6090">
        <w:rPr>
          <w:rFonts w:ascii="Times New Roman" w:hAnsi="Times New Roman" w:cs="Times New Roman"/>
          <w:sz w:val="24"/>
          <w:szCs w:val="24"/>
          <w:u w:val="single"/>
        </w:rPr>
        <w:t>read a text through once</w:t>
      </w:r>
      <w:r w:rsidR="005C7C40" w:rsidRPr="00DB6090">
        <w:rPr>
          <w:rFonts w:ascii="Times New Roman" w:hAnsi="Times New Roman" w:cs="Times New Roman"/>
          <w:sz w:val="24"/>
          <w:szCs w:val="24"/>
        </w:rPr>
        <w:t xml:space="preserve"> </w:t>
      </w:r>
      <w:r w:rsidR="00CD4360">
        <w:rPr>
          <w:rFonts w:ascii="Times New Roman" w:hAnsi="Times New Roman" w:cs="Times New Roman"/>
          <w:sz w:val="24"/>
          <w:szCs w:val="24"/>
        </w:rPr>
        <w:t>before making</w:t>
      </w:r>
      <w:r w:rsidR="005C7C40">
        <w:rPr>
          <w:rFonts w:ascii="Times New Roman" w:hAnsi="Times New Roman" w:cs="Times New Roman"/>
          <w:sz w:val="24"/>
          <w:szCs w:val="24"/>
        </w:rPr>
        <w:t xml:space="preserve"> annotations</w:t>
      </w:r>
      <w:r w:rsidR="00CD4360">
        <w:rPr>
          <w:rFonts w:ascii="Times New Roman" w:hAnsi="Times New Roman" w:cs="Times New Roman"/>
          <w:sz w:val="24"/>
          <w:szCs w:val="24"/>
        </w:rPr>
        <w:t xml:space="preserve"> (although you may want to circle unknown vocabulary on the first read)</w:t>
      </w:r>
      <w:r w:rsidR="00E239F8">
        <w:rPr>
          <w:rFonts w:ascii="Times New Roman" w:hAnsi="Times New Roman" w:cs="Times New Roman"/>
          <w:sz w:val="24"/>
          <w:szCs w:val="24"/>
        </w:rPr>
        <w:t xml:space="preserve">.  </w:t>
      </w:r>
      <w:r w:rsidR="005C7C40">
        <w:rPr>
          <w:rFonts w:ascii="Times New Roman" w:hAnsi="Times New Roman" w:cs="Times New Roman"/>
          <w:sz w:val="24"/>
          <w:szCs w:val="24"/>
        </w:rPr>
        <w:t>This way, you will have a clearer idea about where major</w:t>
      </w:r>
      <w:r w:rsidR="00DB6090">
        <w:rPr>
          <w:rFonts w:ascii="Times New Roman" w:hAnsi="Times New Roman" w:cs="Times New Roman"/>
          <w:sz w:val="24"/>
          <w:szCs w:val="24"/>
        </w:rPr>
        <w:t xml:space="preserve"> </w:t>
      </w:r>
      <w:r w:rsidR="005C7C40">
        <w:rPr>
          <w:rFonts w:ascii="Times New Roman" w:hAnsi="Times New Roman" w:cs="Times New Roman"/>
          <w:sz w:val="24"/>
          <w:szCs w:val="24"/>
        </w:rPr>
        <w:t>ideas and important information are in the text, and your annotating will be more efficient.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C40">
        <w:rPr>
          <w:rFonts w:ascii="Times New Roman" w:hAnsi="Times New Roman" w:cs="Times New Roman"/>
          <w:sz w:val="24"/>
          <w:szCs w:val="24"/>
        </w:rPr>
        <w:t>A brief description and discussion of four ways of annotating a text follow:</w:t>
      </w:r>
    </w:p>
    <w:p w:rsidR="00DB6090" w:rsidRDefault="00DB6090" w:rsidP="005C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40" w:rsidRPr="00E5079B" w:rsidRDefault="005C7C40" w:rsidP="00E50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5079B">
        <w:rPr>
          <w:rFonts w:ascii="Times New Roman" w:hAnsi="Times New Roman" w:cs="Times New Roman"/>
          <w:b/>
          <w:bCs/>
          <w:sz w:val="27"/>
          <w:szCs w:val="27"/>
        </w:rPr>
        <w:t>Underlining</w:t>
      </w:r>
    </w:p>
    <w:p w:rsidR="005C7C40" w:rsidRDefault="00584E97" w:rsidP="005C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C7C40">
        <w:rPr>
          <w:rFonts w:ascii="Times New Roman" w:hAnsi="Times New Roman" w:cs="Times New Roman"/>
          <w:sz w:val="24"/>
          <w:szCs w:val="24"/>
        </w:rPr>
        <w:t>nderlining key words and phrases or major ideas is the most common form of</w:t>
      </w:r>
      <w:r w:rsidR="00BC5FA4">
        <w:rPr>
          <w:rFonts w:ascii="Times New Roman" w:hAnsi="Times New Roman" w:cs="Times New Roman"/>
          <w:sz w:val="24"/>
          <w:szCs w:val="24"/>
        </w:rPr>
        <w:t xml:space="preserve"> </w:t>
      </w:r>
      <w:r w:rsidR="005C7C40">
        <w:rPr>
          <w:rFonts w:ascii="Times New Roman" w:hAnsi="Times New Roman" w:cs="Times New Roman"/>
          <w:sz w:val="24"/>
          <w:szCs w:val="24"/>
        </w:rPr>
        <w:t>annotating texts.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C40">
        <w:rPr>
          <w:rFonts w:ascii="Times New Roman" w:hAnsi="Times New Roman" w:cs="Times New Roman"/>
          <w:sz w:val="24"/>
          <w:szCs w:val="24"/>
        </w:rPr>
        <w:t xml:space="preserve"> Many people use this method to make it easier to review material, especially for</w:t>
      </w:r>
      <w:r>
        <w:rPr>
          <w:rFonts w:ascii="Times New Roman" w:hAnsi="Times New Roman" w:cs="Times New Roman"/>
          <w:sz w:val="24"/>
          <w:szCs w:val="24"/>
        </w:rPr>
        <w:t xml:space="preserve"> exams.  </w:t>
      </w:r>
      <w:r w:rsidR="00CD4360">
        <w:rPr>
          <w:rFonts w:ascii="Times New Roman" w:hAnsi="Times New Roman" w:cs="Times New Roman"/>
          <w:sz w:val="24"/>
          <w:szCs w:val="24"/>
        </w:rPr>
        <w:t xml:space="preserve">However, </w:t>
      </w:r>
      <w:r w:rsidR="00DD1960" w:rsidRPr="00DD1960">
        <w:rPr>
          <w:rFonts w:ascii="Times New Roman" w:hAnsi="Times New Roman" w:cs="Times New Roman"/>
          <w:sz w:val="24"/>
          <w:szCs w:val="24"/>
        </w:rPr>
        <w:t>it is important to note that</w:t>
      </w:r>
      <w:r w:rsidR="005C7C40" w:rsidRPr="00DD1960">
        <w:rPr>
          <w:rFonts w:ascii="Times New Roman" w:hAnsi="Times New Roman" w:cs="Times New Roman"/>
          <w:sz w:val="24"/>
          <w:szCs w:val="24"/>
        </w:rPr>
        <w:t xml:space="preserve"> there</w:t>
      </w:r>
      <w:r w:rsidR="005C7C40">
        <w:rPr>
          <w:rFonts w:ascii="Times New Roman" w:hAnsi="Times New Roman" w:cs="Times New Roman"/>
          <w:sz w:val="24"/>
          <w:szCs w:val="24"/>
        </w:rPr>
        <w:t xml:space="preserve"> is a tendency to </w:t>
      </w:r>
      <w:r w:rsidR="00BC5FA4">
        <w:rPr>
          <w:rFonts w:ascii="Times New Roman" w:hAnsi="Times New Roman" w:cs="Times New Roman"/>
          <w:sz w:val="24"/>
          <w:szCs w:val="24"/>
        </w:rPr>
        <w:t>underline</w:t>
      </w:r>
      <w:r w:rsidR="00E239F8">
        <w:rPr>
          <w:rFonts w:ascii="Times New Roman" w:hAnsi="Times New Roman" w:cs="Times New Roman"/>
          <w:sz w:val="24"/>
          <w:szCs w:val="24"/>
        </w:rPr>
        <w:t xml:space="preserve"> </w:t>
      </w:r>
      <w:r w:rsidR="00CD4360">
        <w:rPr>
          <w:rFonts w:ascii="Times New Roman" w:hAnsi="Times New Roman" w:cs="Times New Roman"/>
          <w:sz w:val="24"/>
          <w:szCs w:val="24"/>
        </w:rPr>
        <w:t>more information than necessary</w:t>
      </w:r>
      <w:r w:rsidR="00DD1960">
        <w:rPr>
          <w:rFonts w:ascii="Times New Roman" w:hAnsi="Times New Roman" w:cs="Times New Roman"/>
          <w:sz w:val="24"/>
          <w:szCs w:val="24"/>
        </w:rPr>
        <w:t xml:space="preserve">.  </w:t>
      </w:r>
      <w:r w:rsidR="005C7C40">
        <w:rPr>
          <w:rFonts w:ascii="Times New Roman" w:hAnsi="Times New Roman" w:cs="Times New Roman"/>
          <w:sz w:val="24"/>
          <w:szCs w:val="24"/>
        </w:rPr>
        <w:t>Instead of being a way to begin</w:t>
      </w:r>
      <w:r w:rsidR="008C66CA">
        <w:rPr>
          <w:rFonts w:ascii="Times New Roman" w:hAnsi="Times New Roman" w:cs="Times New Roman"/>
          <w:sz w:val="24"/>
          <w:szCs w:val="24"/>
        </w:rPr>
        <w:t xml:space="preserve"> </w:t>
      </w:r>
      <w:r w:rsidR="005C7C40">
        <w:rPr>
          <w:rFonts w:ascii="Times New Roman" w:hAnsi="Times New Roman" w:cs="Times New Roman"/>
          <w:sz w:val="24"/>
          <w:szCs w:val="24"/>
        </w:rPr>
        <w:t xml:space="preserve">thinking </w:t>
      </w:r>
      <w:r w:rsidR="00E239F8">
        <w:rPr>
          <w:rFonts w:ascii="Times New Roman" w:hAnsi="Times New Roman" w:cs="Times New Roman"/>
          <w:sz w:val="24"/>
          <w:szCs w:val="24"/>
        </w:rPr>
        <w:t xml:space="preserve">about </w:t>
      </w:r>
      <w:r w:rsidR="005C7C40">
        <w:rPr>
          <w:rFonts w:ascii="Times New Roman" w:hAnsi="Times New Roman" w:cs="Times New Roman"/>
          <w:sz w:val="24"/>
          <w:szCs w:val="24"/>
        </w:rPr>
        <w:t xml:space="preserve">and interacting with ideas in texts, </w:t>
      </w:r>
      <w:r w:rsidR="00BC5FA4">
        <w:rPr>
          <w:rFonts w:ascii="Times New Roman" w:hAnsi="Times New Roman" w:cs="Times New Roman"/>
          <w:sz w:val="24"/>
          <w:szCs w:val="24"/>
        </w:rPr>
        <w:t>underlining</w:t>
      </w:r>
      <w:r w:rsidR="005C7C40">
        <w:rPr>
          <w:rFonts w:ascii="Times New Roman" w:hAnsi="Times New Roman" w:cs="Times New Roman"/>
          <w:sz w:val="24"/>
          <w:szCs w:val="24"/>
        </w:rPr>
        <w:t xml:space="preserve"> can become a postponement of that process.</w:t>
      </w:r>
      <w:r w:rsidR="008C66CA">
        <w:rPr>
          <w:rFonts w:ascii="Times New Roman" w:hAnsi="Times New Roman" w:cs="Times New Roman"/>
          <w:sz w:val="24"/>
          <w:szCs w:val="24"/>
        </w:rPr>
        <w:t xml:space="preserve"> </w:t>
      </w:r>
      <w:r w:rsidR="005C7C40">
        <w:rPr>
          <w:rFonts w:ascii="Times New Roman" w:hAnsi="Times New Roman" w:cs="Times New Roman"/>
          <w:sz w:val="24"/>
          <w:szCs w:val="24"/>
        </w:rPr>
        <w:t xml:space="preserve">On the other hand, </w:t>
      </w:r>
      <w:r w:rsidR="00BC5FA4">
        <w:rPr>
          <w:rFonts w:ascii="Times New Roman" w:hAnsi="Times New Roman" w:cs="Times New Roman"/>
          <w:sz w:val="24"/>
          <w:szCs w:val="24"/>
        </w:rPr>
        <w:t>underlining</w:t>
      </w:r>
      <w:r w:rsidR="005C7C40">
        <w:rPr>
          <w:rFonts w:ascii="Times New Roman" w:hAnsi="Times New Roman" w:cs="Times New Roman"/>
          <w:sz w:val="24"/>
          <w:szCs w:val="24"/>
        </w:rPr>
        <w:t xml:space="preserve"> is a useful way of marking </w:t>
      </w:r>
      <w:r w:rsidR="00E239F8">
        <w:rPr>
          <w:rFonts w:ascii="Times New Roman" w:hAnsi="Times New Roman" w:cs="Times New Roman"/>
          <w:sz w:val="24"/>
          <w:szCs w:val="24"/>
        </w:rPr>
        <w:t xml:space="preserve">the </w:t>
      </w:r>
      <w:r w:rsidR="005C7C40">
        <w:rPr>
          <w:rFonts w:ascii="Times New Roman" w:hAnsi="Times New Roman" w:cs="Times New Roman"/>
          <w:sz w:val="24"/>
          <w:szCs w:val="24"/>
        </w:rPr>
        <w:t xml:space="preserve">parts of a text that you want to </w:t>
      </w:r>
      <w:r w:rsidR="00F27933">
        <w:rPr>
          <w:rFonts w:ascii="Times New Roman" w:hAnsi="Times New Roman" w:cs="Times New Roman"/>
          <w:sz w:val="24"/>
          <w:szCs w:val="24"/>
        </w:rPr>
        <w:t>annotate.  (10-20% of the article)</w:t>
      </w:r>
    </w:p>
    <w:p w:rsidR="00D7371E" w:rsidRDefault="00D7371E" w:rsidP="005C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40" w:rsidRPr="00E5079B" w:rsidRDefault="00DD1960" w:rsidP="00E50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Paraphrasing/Summarizing</w:t>
      </w:r>
      <w:r w:rsidR="005C7C40" w:rsidRPr="00E5079B">
        <w:rPr>
          <w:rFonts w:ascii="Times New Roman" w:hAnsi="Times New Roman" w:cs="Times New Roman"/>
          <w:b/>
          <w:bCs/>
          <w:sz w:val="27"/>
          <w:szCs w:val="27"/>
        </w:rPr>
        <w:t xml:space="preserve"> Main Ideas</w:t>
      </w:r>
    </w:p>
    <w:p w:rsidR="008C66CA" w:rsidRDefault="005C7C40" w:rsidP="005C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Going beyond locating important ideas to being able to capture </w:t>
      </w:r>
      <w:r w:rsidR="0019527A">
        <w:rPr>
          <w:rFonts w:ascii="Times New Roman" w:hAnsi="Times New Roman" w:cs="Times New Roman"/>
          <w:sz w:val="24"/>
          <w:szCs w:val="24"/>
        </w:rPr>
        <w:t>their meaning by paraphrasing</w:t>
      </w:r>
      <w:r>
        <w:rPr>
          <w:rFonts w:ascii="Times New Roman" w:hAnsi="Times New Roman" w:cs="Times New Roman"/>
          <w:sz w:val="24"/>
          <w:szCs w:val="24"/>
        </w:rPr>
        <w:t xml:space="preserve"> is a</w:t>
      </w:r>
      <w:r w:rsidR="008C6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way of solidifying your understanding of these ideas. </w:t>
      </w:r>
      <w:r w:rsidR="0019527A">
        <w:rPr>
          <w:rFonts w:ascii="Times New Roman" w:hAnsi="Times New Roman" w:cs="Times New Roman"/>
          <w:sz w:val="24"/>
          <w:szCs w:val="24"/>
        </w:rPr>
        <w:t xml:space="preserve"> </w:t>
      </w:r>
      <w:r w:rsidR="00F27933">
        <w:rPr>
          <w:rFonts w:ascii="Times New Roman" w:hAnsi="Times New Roman" w:cs="Times New Roman"/>
          <w:sz w:val="24"/>
          <w:szCs w:val="24"/>
        </w:rPr>
        <w:t>A series of brief summarie</w:t>
      </w:r>
      <w:r>
        <w:rPr>
          <w:rFonts w:ascii="Times New Roman" w:hAnsi="Times New Roman" w:cs="Times New Roman"/>
          <w:sz w:val="24"/>
          <w:szCs w:val="24"/>
        </w:rPr>
        <w:t>s in the margins beside important ideas</w:t>
      </w:r>
      <w:r w:rsidR="008C6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gives you a handy summary right on the pages of the text itself, and if you can take the substance of a</w:t>
      </w:r>
      <w:r w:rsidR="008C6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sentence or paragraph and condense it into a few words, you should have little trouble clearly</w:t>
      </w:r>
      <w:r w:rsidR="008C6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demonstrating your understanding of the ideas</w:t>
      </w:r>
      <w:r w:rsidR="0019527A">
        <w:rPr>
          <w:rFonts w:ascii="Times New Roman" w:hAnsi="Times New Roman" w:cs="Times New Roman"/>
          <w:sz w:val="24"/>
          <w:szCs w:val="24"/>
        </w:rPr>
        <w:t>.</w:t>
      </w:r>
      <w:r w:rsidR="00F27933">
        <w:rPr>
          <w:rFonts w:ascii="Times New Roman" w:hAnsi="Times New Roman" w:cs="Times New Roman"/>
          <w:sz w:val="24"/>
          <w:szCs w:val="24"/>
        </w:rPr>
        <w:t xml:space="preserve">  (4 per article)</w:t>
      </w:r>
    </w:p>
    <w:p w:rsidR="0019527A" w:rsidRDefault="0019527A" w:rsidP="005C7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5C7C40" w:rsidRPr="00E5079B" w:rsidRDefault="0039390E" w:rsidP="00E50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5079B">
        <w:rPr>
          <w:rFonts w:ascii="Times New Roman" w:hAnsi="Times New Roman" w:cs="Times New Roman"/>
          <w:b/>
          <w:bCs/>
          <w:sz w:val="27"/>
          <w:szCs w:val="27"/>
        </w:rPr>
        <w:t>Reader Response</w:t>
      </w:r>
    </w:p>
    <w:p w:rsidR="005C7C40" w:rsidRDefault="0039390E" w:rsidP="005C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</w:t>
      </w:r>
      <w:r w:rsidR="005C7C40">
        <w:rPr>
          <w:rFonts w:ascii="Times New Roman" w:hAnsi="Times New Roman" w:cs="Times New Roman"/>
          <w:sz w:val="24"/>
          <w:szCs w:val="24"/>
        </w:rPr>
        <w:t xml:space="preserve"> use annotation to go beyond understanding a</w:t>
      </w:r>
      <w:r>
        <w:rPr>
          <w:rFonts w:ascii="Times New Roman" w:hAnsi="Times New Roman" w:cs="Times New Roman"/>
          <w:sz w:val="24"/>
          <w:szCs w:val="24"/>
        </w:rPr>
        <w:t xml:space="preserve"> text’s meaning</w:t>
      </w:r>
      <w:r w:rsidR="0019527A">
        <w:rPr>
          <w:rFonts w:ascii="Times New Roman" w:hAnsi="Times New Roman" w:cs="Times New Roman"/>
          <w:sz w:val="24"/>
          <w:szCs w:val="24"/>
        </w:rPr>
        <w:t>.  You should note</w:t>
      </w:r>
      <w:r w:rsidR="005C7C40">
        <w:rPr>
          <w:rFonts w:ascii="Times New Roman" w:hAnsi="Times New Roman" w:cs="Times New Roman"/>
          <w:sz w:val="24"/>
          <w:szCs w:val="24"/>
        </w:rPr>
        <w:t xml:space="preserve"> your</w:t>
      </w:r>
      <w:r w:rsidR="008368D3">
        <w:rPr>
          <w:rFonts w:ascii="Times New Roman" w:hAnsi="Times New Roman" w:cs="Times New Roman"/>
          <w:sz w:val="24"/>
          <w:szCs w:val="24"/>
        </w:rPr>
        <w:t xml:space="preserve"> </w:t>
      </w:r>
      <w:r w:rsidR="005C7C40">
        <w:rPr>
          <w:rFonts w:ascii="Times New Roman" w:hAnsi="Times New Roman" w:cs="Times New Roman"/>
          <w:sz w:val="24"/>
          <w:szCs w:val="24"/>
        </w:rPr>
        <w:t>reactions–agreement/disagreement, questions, related personal experience, connection to ideas from</w:t>
      </w:r>
      <w:r w:rsidR="008368D3">
        <w:rPr>
          <w:rFonts w:ascii="Times New Roman" w:hAnsi="Times New Roman" w:cs="Times New Roman"/>
          <w:sz w:val="24"/>
          <w:szCs w:val="24"/>
        </w:rPr>
        <w:t xml:space="preserve"> </w:t>
      </w:r>
      <w:r w:rsidR="005C7C40">
        <w:rPr>
          <w:rFonts w:ascii="Times New Roman" w:hAnsi="Times New Roman" w:cs="Times New Roman"/>
          <w:sz w:val="24"/>
          <w:szCs w:val="24"/>
        </w:rPr>
        <w:t xml:space="preserve">other texts, class discussions, etc. </w:t>
      </w:r>
      <w:r>
        <w:rPr>
          <w:rFonts w:ascii="Times New Roman" w:hAnsi="Times New Roman" w:cs="Times New Roman"/>
          <w:sz w:val="24"/>
          <w:szCs w:val="24"/>
        </w:rPr>
        <w:t>These are text-to-self</w:t>
      </w:r>
      <w:r w:rsidR="00F27933">
        <w:rPr>
          <w:rFonts w:ascii="Times New Roman" w:hAnsi="Times New Roman" w:cs="Times New Roman"/>
          <w:sz w:val="24"/>
          <w:szCs w:val="24"/>
        </w:rPr>
        <w:t>, text-to-text, and text-to-world</w:t>
      </w:r>
      <w:r>
        <w:rPr>
          <w:rFonts w:ascii="Times New Roman" w:hAnsi="Times New Roman" w:cs="Times New Roman"/>
          <w:sz w:val="24"/>
          <w:szCs w:val="24"/>
        </w:rPr>
        <w:t xml:space="preserve"> connections that make the reading personal to you so that you are more likely to both understand and remember what you read</w:t>
      </w:r>
      <w:r w:rsidR="005C7C40">
        <w:rPr>
          <w:rFonts w:ascii="Times New Roman" w:hAnsi="Times New Roman" w:cs="Times New Roman"/>
          <w:sz w:val="24"/>
          <w:szCs w:val="24"/>
        </w:rPr>
        <w:t>.</w:t>
      </w:r>
      <w:r w:rsidR="00F27933">
        <w:rPr>
          <w:rFonts w:ascii="Times New Roman" w:hAnsi="Times New Roman" w:cs="Times New Roman"/>
          <w:sz w:val="24"/>
          <w:szCs w:val="24"/>
        </w:rPr>
        <w:t xml:space="preserve">  (4 per article)</w:t>
      </w:r>
    </w:p>
    <w:p w:rsidR="008368D3" w:rsidRDefault="008368D3" w:rsidP="005C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8D3" w:rsidRPr="00E5079B" w:rsidRDefault="008368D3" w:rsidP="00E50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5079B">
        <w:rPr>
          <w:rFonts w:ascii="Times New Roman" w:hAnsi="Times New Roman" w:cs="Times New Roman"/>
          <w:b/>
          <w:bCs/>
          <w:sz w:val="27"/>
          <w:szCs w:val="27"/>
        </w:rPr>
        <w:t>Vocabulary</w:t>
      </w:r>
    </w:p>
    <w:p w:rsidR="008368D3" w:rsidRDefault="008368D3" w:rsidP="0083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circle unfamiliar vocabulary or concepts.</w:t>
      </w:r>
      <w:r w:rsidR="0039390E">
        <w:rPr>
          <w:rFonts w:ascii="Times New Roman" w:hAnsi="Times New Roman" w:cs="Times New Roman"/>
          <w:sz w:val="24"/>
          <w:szCs w:val="24"/>
        </w:rPr>
        <w:t xml:space="preserve">  Often you will be able to </w:t>
      </w:r>
      <w:r w:rsidR="00584E97">
        <w:rPr>
          <w:rFonts w:ascii="Times New Roman" w:hAnsi="Times New Roman" w:cs="Times New Roman"/>
          <w:sz w:val="24"/>
          <w:szCs w:val="24"/>
        </w:rPr>
        <w:t xml:space="preserve">use context clues to help you </w:t>
      </w:r>
      <w:r w:rsidR="0039390E">
        <w:rPr>
          <w:rFonts w:ascii="Times New Roman" w:hAnsi="Times New Roman" w:cs="Times New Roman"/>
          <w:sz w:val="24"/>
          <w:szCs w:val="24"/>
        </w:rPr>
        <w:t>determine the meaning of an unknown wor</w:t>
      </w:r>
      <w:r w:rsidR="00584E97">
        <w:rPr>
          <w:rFonts w:ascii="Times New Roman" w:hAnsi="Times New Roman" w:cs="Times New Roman"/>
          <w:sz w:val="24"/>
          <w:szCs w:val="24"/>
        </w:rPr>
        <w:t>d</w:t>
      </w:r>
      <w:r w:rsidR="0039390E">
        <w:rPr>
          <w:rFonts w:ascii="Times New Roman" w:hAnsi="Times New Roman" w:cs="Times New Roman"/>
          <w:sz w:val="24"/>
          <w:szCs w:val="24"/>
        </w:rPr>
        <w:t>.  You shoul</w:t>
      </w:r>
      <w:r w:rsidR="00584E97">
        <w:rPr>
          <w:rFonts w:ascii="Times New Roman" w:hAnsi="Times New Roman" w:cs="Times New Roman"/>
          <w:sz w:val="24"/>
          <w:szCs w:val="24"/>
        </w:rPr>
        <w:t xml:space="preserve">d circle the unfamiliar word </w:t>
      </w:r>
      <w:r w:rsidR="0019527A">
        <w:rPr>
          <w:rFonts w:ascii="Times New Roman" w:hAnsi="Times New Roman" w:cs="Times New Roman"/>
          <w:sz w:val="24"/>
          <w:szCs w:val="24"/>
        </w:rPr>
        <w:t>and</w:t>
      </w:r>
      <w:r w:rsidR="0039390E">
        <w:rPr>
          <w:rFonts w:ascii="Times New Roman" w:hAnsi="Times New Roman" w:cs="Times New Roman"/>
          <w:sz w:val="24"/>
          <w:szCs w:val="24"/>
        </w:rPr>
        <w:t xml:space="preserve"> indicate what </w:t>
      </w:r>
      <w:r w:rsidR="00E5079B">
        <w:rPr>
          <w:rFonts w:ascii="Times New Roman" w:hAnsi="Times New Roman" w:cs="Times New Roman"/>
          <w:sz w:val="24"/>
          <w:szCs w:val="24"/>
        </w:rPr>
        <w:t xml:space="preserve">you think </w:t>
      </w:r>
      <w:r w:rsidR="0039390E">
        <w:rPr>
          <w:rFonts w:ascii="Times New Roman" w:hAnsi="Times New Roman" w:cs="Times New Roman"/>
          <w:sz w:val="24"/>
          <w:szCs w:val="24"/>
        </w:rPr>
        <w:t xml:space="preserve">the word means by annotating the text.  </w:t>
      </w:r>
      <w:r w:rsidR="00584E97">
        <w:rPr>
          <w:rFonts w:ascii="Times New Roman" w:hAnsi="Times New Roman" w:cs="Times New Roman"/>
          <w:sz w:val="24"/>
          <w:szCs w:val="24"/>
        </w:rPr>
        <w:t xml:space="preserve">You should then check </w:t>
      </w:r>
      <w:r w:rsidR="00E5079B">
        <w:rPr>
          <w:rFonts w:ascii="Times New Roman" w:hAnsi="Times New Roman" w:cs="Times New Roman"/>
          <w:sz w:val="24"/>
          <w:szCs w:val="24"/>
        </w:rPr>
        <w:t>for accuracy by finding the word in the dictionary and writing the definition on the page.</w:t>
      </w:r>
      <w:r w:rsidR="00F27933">
        <w:rPr>
          <w:rFonts w:ascii="Times New Roman" w:hAnsi="Times New Roman" w:cs="Times New Roman"/>
          <w:sz w:val="24"/>
          <w:szCs w:val="24"/>
        </w:rPr>
        <w:t xml:space="preserve">  (4 per article)</w:t>
      </w:r>
    </w:p>
    <w:p w:rsidR="005D628D" w:rsidRDefault="005D628D" w:rsidP="0083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222" w:rsidRDefault="00454222" w:rsidP="0083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8D" w:rsidRDefault="005D628D" w:rsidP="0083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8D" w:rsidRPr="00740E47" w:rsidRDefault="005D628D" w:rsidP="005D628D">
      <w:pPr>
        <w:rPr>
          <w:rFonts w:ascii="Arial" w:hAnsi="Arial" w:cs="Arial"/>
          <w:b/>
          <w:sz w:val="36"/>
          <w:szCs w:val="36"/>
          <w:u w:val="single"/>
        </w:rPr>
      </w:pPr>
      <w:r w:rsidRPr="00740E47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Article of the Week </w:t>
      </w:r>
    </w:p>
    <w:p w:rsidR="005D628D" w:rsidRPr="00740E47" w:rsidRDefault="005D628D" w:rsidP="005D628D">
      <w:pPr>
        <w:rPr>
          <w:rFonts w:ascii="Arial" w:hAnsi="Arial" w:cs="Arial"/>
          <w:sz w:val="20"/>
          <w:szCs w:val="20"/>
        </w:rPr>
      </w:pPr>
      <w:r w:rsidRPr="00740E47">
        <w:rPr>
          <w:rFonts w:ascii="Arial" w:hAnsi="Arial" w:cs="Arial"/>
          <w:sz w:val="20"/>
          <w:szCs w:val="20"/>
        </w:rPr>
        <w:t>Directions:  Review the “Annotating a Text” handout and use the information to guide your thinking.  Demonstrate evidence of close reading by completing the following:</w:t>
      </w:r>
    </w:p>
    <w:p w:rsidR="005D628D" w:rsidRPr="00740E47" w:rsidRDefault="00B54B4E" w:rsidP="005D628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Underline</w:t>
      </w:r>
      <w:r w:rsidR="005D628D" w:rsidRPr="00740E47">
        <w:rPr>
          <w:rFonts w:ascii="Arial" w:hAnsi="Arial" w:cs="Arial"/>
          <w:sz w:val="20"/>
          <w:szCs w:val="20"/>
        </w:rPr>
        <w:t xml:space="preserve"> key words and phrases or major ideas.</w:t>
      </w:r>
    </w:p>
    <w:p w:rsidR="005D628D" w:rsidRPr="00740E47" w:rsidRDefault="005D628D" w:rsidP="005D628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0E47">
        <w:rPr>
          <w:rFonts w:ascii="Arial" w:hAnsi="Arial" w:cs="Arial"/>
          <w:sz w:val="20"/>
          <w:szCs w:val="20"/>
        </w:rPr>
        <w:t>Paraphrase and summarize main ideas throughout the article.</w:t>
      </w:r>
    </w:p>
    <w:p w:rsidR="005D628D" w:rsidRPr="00740E47" w:rsidRDefault="005D628D" w:rsidP="005D628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0E47">
        <w:rPr>
          <w:rFonts w:ascii="Arial" w:hAnsi="Arial" w:cs="Arial"/>
          <w:sz w:val="20"/>
          <w:szCs w:val="20"/>
        </w:rPr>
        <w:t>Respond to the text by indicating your reactions, questions, and personal connections to the text.</w:t>
      </w:r>
    </w:p>
    <w:p w:rsidR="005D628D" w:rsidRPr="00740E47" w:rsidRDefault="005D628D" w:rsidP="005D628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0E47">
        <w:rPr>
          <w:rFonts w:ascii="Arial" w:hAnsi="Arial" w:cs="Arial"/>
          <w:sz w:val="20"/>
          <w:szCs w:val="20"/>
        </w:rPr>
        <w:t>Circle and determine the meaning of unknown vocabulary and concepts.</w:t>
      </w:r>
    </w:p>
    <w:p w:rsidR="005D628D" w:rsidRDefault="005D628D" w:rsidP="005D628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0E47">
        <w:rPr>
          <w:rFonts w:ascii="Arial" w:hAnsi="Arial" w:cs="Arial"/>
          <w:sz w:val="20"/>
          <w:szCs w:val="20"/>
        </w:rPr>
        <w:t>Answer the questions at the end of the article.</w:t>
      </w:r>
    </w:p>
    <w:p w:rsidR="005D628D" w:rsidRDefault="005D628D" w:rsidP="005D628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8940" w:type="dxa"/>
        <w:tblInd w:w="93" w:type="dxa"/>
        <w:tblLook w:val="04A0"/>
      </w:tblPr>
      <w:tblGrid>
        <w:gridCol w:w="2740"/>
        <w:gridCol w:w="1240"/>
        <w:gridCol w:w="1240"/>
        <w:gridCol w:w="1240"/>
        <w:gridCol w:w="1240"/>
        <w:gridCol w:w="1240"/>
      </w:tblGrid>
      <w:tr w:rsidR="005D628D" w:rsidRPr="00012BD9" w:rsidTr="00931B80">
        <w:trPr>
          <w:trHeight w:val="8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BD9">
              <w:rPr>
                <w:rFonts w:ascii="Arial" w:eastAsia="Times New Roman" w:hAnsi="Arial" w:cs="Arial"/>
                <w:sz w:val="24"/>
                <w:szCs w:val="24"/>
              </w:rPr>
              <w:t>Article of the Week Rubric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2BD9">
              <w:rPr>
                <w:rFonts w:ascii="Arial" w:eastAsia="Times New Roman" w:hAnsi="Arial" w:cs="Arial"/>
                <w:sz w:val="16"/>
                <w:szCs w:val="16"/>
              </w:rPr>
              <w:t xml:space="preserve">There is </w:t>
            </w:r>
            <w:r w:rsidRPr="00012BD9">
              <w:rPr>
                <w:rFonts w:ascii="Arial" w:eastAsia="Times New Roman" w:hAnsi="Arial" w:cs="Arial"/>
                <w:sz w:val="16"/>
                <w:szCs w:val="16"/>
                <w:u w:val="single"/>
              </w:rPr>
              <w:t>no</w:t>
            </w:r>
            <w:r w:rsidRPr="00012BD9">
              <w:rPr>
                <w:rFonts w:ascii="Arial" w:eastAsia="Times New Roman" w:hAnsi="Arial" w:cs="Arial"/>
                <w:sz w:val="16"/>
                <w:szCs w:val="16"/>
              </w:rPr>
              <w:t xml:space="preserve"> evidence that the objective was met.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2BD9">
              <w:rPr>
                <w:rFonts w:ascii="Arial" w:eastAsia="Times New Roman" w:hAnsi="Arial" w:cs="Arial"/>
                <w:sz w:val="16"/>
                <w:szCs w:val="16"/>
              </w:rPr>
              <w:t xml:space="preserve">There is </w:t>
            </w:r>
            <w:r w:rsidRPr="00012BD9">
              <w:rPr>
                <w:rFonts w:ascii="Arial" w:eastAsia="Times New Roman" w:hAnsi="Arial" w:cs="Arial"/>
                <w:sz w:val="16"/>
                <w:szCs w:val="16"/>
                <w:u w:val="single"/>
              </w:rPr>
              <w:t>little</w:t>
            </w:r>
            <w:r w:rsidRPr="00012BD9">
              <w:rPr>
                <w:rFonts w:ascii="Arial" w:eastAsia="Times New Roman" w:hAnsi="Arial" w:cs="Arial"/>
                <w:sz w:val="16"/>
                <w:szCs w:val="16"/>
              </w:rPr>
              <w:t xml:space="preserve"> evidence that the objective was met.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2BD9">
              <w:rPr>
                <w:rFonts w:ascii="Arial" w:eastAsia="Times New Roman" w:hAnsi="Arial" w:cs="Arial"/>
                <w:sz w:val="16"/>
                <w:szCs w:val="16"/>
              </w:rPr>
              <w:t xml:space="preserve">There is </w:t>
            </w:r>
            <w:r w:rsidRPr="00012BD9">
              <w:rPr>
                <w:rFonts w:ascii="Arial" w:eastAsia="Times New Roman" w:hAnsi="Arial" w:cs="Arial"/>
                <w:sz w:val="16"/>
                <w:szCs w:val="16"/>
                <w:u w:val="single"/>
              </w:rPr>
              <w:t>some</w:t>
            </w:r>
            <w:r w:rsidRPr="00012BD9">
              <w:rPr>
                <w:rFonts w:ascii="Arial" w:eastAsia="Times New Roman" w:hAnsi="Arial" w:cs="Arial"/>
                <w:sz w:val="16"/>
                <w:szCs w:val="16"/>
              </w:rPr>
              <w:t xml:space="preserve"> evidence that the objective was met.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2BD9">
              <w:rPr>
                <w:rFonts w:ascii="Arial" w:eastAsia="Times New Roman" w:hAnsi="Arial" w:cs="Arial"/>
                <w:sz w:val="16"/>
                <w:szCs w:val="16"/>
              </w:rPr>
              <w:t xml:space="preserve">There is </w:t>
            </w:r>
            <w:r w:rsidRPr="00012BD9">
              <w:rPr>
                <w:rFonts w:ascii="Arial" w:eastAsia="Times New Roman" w:hAnsi="Arial" w:cs="Arial"/>
                <w:sz w:val="16"/>
                <w:szCs w:val="16"/>
                <w:u w:val="single"/>
              </w:rPr>
              <w:t>clear</w:t>
            </w:r>
            <w:r w:rsidRPr="00012BD9">
              <w:rPr>
                <w:rFonts w:ascii="Arial" w:eastAsia="Times New Roman" w:hAnsi="Arial" w:cs="Arial"/>
                <w:sz w:val="16"/>
                <w:szCs w:val="16"/>
              </w:rPr>
              <w:t xml:space="preserve"> evidence that the objective was met.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28D" w:rsidRPr="00012BD9" w:rsidRDefault="005D628D" w:rsidP="00931B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2BD9">
              <w:rPr>
                <w:rFonts w:ascii="Arial" w:eastAsia="Times New Roman" w:hAnsi="Arial" w:cs="Arial"/>
                <w:sz w:val="16"/>
                <w:szCs w:val="16"/>
              </w:rPr>
              <w:t xml:space="preserve">There is 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thorough</w:t>
            </w:r>
            <w:r w:rsidRPr="00012BD9">
              <w:rPr>
                <w:rFonts w:ascii="Arial" w:eastAsia="Times New Roman" w:hAnsi="Arial" w:cs="Arial"/>
                <w:sz w:val="16"/>
                <w:szCs w:val="16"/>
              </w:rPr>
              <w:t xml:space="preserve"> evidence that the objective was met.</w:t>
            </w:r>
          </w:p>
        </w:tc>
      </w:tr>
      <w:tr w:rsidR="005D628D" w:rsidRPr="00012BD9" w:rsidTr="00931B80">
        <w:trPr>
          <w:trHeight w:val="7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B54B4E" w:rsidP="00931B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Underlining</w:t>
            </w:r>
            <w:r w:rsidR="00454222">
              <w:rPr>
                <w:rFonts w:ascii="Arial" w:eastAsia="Times New Roman" w:hAnsi="Arial" w:cs="Arial"/>
                <w:sz w:val="16"/>
                <w:szCs w:val="16"/>
              </w:rPr>
              <w:t xml:space="preserve"> indicates</w:t>
            </w:r>
            <w:r w:rsidR="005D628D" w:rsidRPr="00012BD9">
              <w:rPr>
                <w:rFonts w:ascii="Arial" w:eastAsia="Times New Roman" w:hAnsi="Arial" w:cs="Arial"/>
                <w:sz w:val="16"/>
                <w:szCs w:val="16"/>
              </w:rPr>
              <w:t xml:space="preserve"> the key words, phrases, and major ideas throughout the text.</w:t>
            </w:r>
            <w:r w:rsidR="005D628D">
              <w:rPr>
                <w:rFonts w:ascii="Arial" w:eastAsia="Times New Roman" w:hAnsi="Arial" w:cs="Arial"/>
                <w:sz w:val="16"/>
                <w:szCs w:val="16"/>
              </w:rPr>
              <w:t xml:space="preserve"> (10-20%)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2BD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5D628D" w:rsidRPr="00012BD9" w:rsidTr="00931B80">
        <w:trPr>
          <w:trHeight w:val="7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2BD9">
              <w:rPr>
                <w:rFonts w:ascii="Arial" w:eastAsia="Times New Roman" w:hAnsi="Arial" w:cs="Arial"/>
                <w:sz w:val="16"/>
                <w:szCs w:val="16"/>
              </w:rPr>
              <w:t xml:space="preserve">The main ideas are paraphrased and summarized throughout the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text</w:t>
            </w:r>
            <w:r w:rsidRPr="00012BD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9F1643">
              <w:rPr>
                <w:rFonts w:ascii="Arial" w:eastAsia="Times New Roman" w:hAnsi="Arial" w:cs="Arial"/>
                <w:sz w:val="16"/>
                <w:szCs w:val="16"/>
              </w:rPr>
              <w:t xml:space="preserve"> (M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=4 total)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2BD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5D628D" w:rsidRPr="00012BD9" w:rsidTr="00931B80">
        <w:trPr>
          <w:trHeight w:val="7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2BD9">
              <w:rPr>
                <w:rFonts w:ascii="Arial" w:eastAsia="Times New Roman" w:hAnsi="Arial" w:cs="Arial"/>
                <w:sz w:val="16"/>
                <w:szCs w:val="16"/>
              </w:rPr>
              <w:t>Reader's reactions, questions, and personal connec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tions appear throughout the text</w:t>
            </w:r>
            <w:r w:rsidRPr="00012BD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(R=4 total)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2BD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5D628D" w:rsidRPr="00012BD9" w:rsidTr="00931B80">
        <w:trPr>
          <w:trHeight w:val="7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2BD9">
              <w:rPr>
                <w:rFonts w:ascii="Arial" w:eastAsia="Times New Roman" w:hAnsi="Arial" w:cs="Arial"/>
                <w:sz w:val="16"/>
                <w:szCs w:val="16"/>
              </w:rPr>
              <w:t>Unknown vocabulary and/or concepts are circled and defined.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(4 total)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2BD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5D628D" w:rsidRPr="00012BD9" w:rsidTr="00931B80">
        <w:trPr>
          <w:trHeight w:val="7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2BD9">
              <w:rPr>
                <w:rFonts w:ascii="Arial" w:eastAsia="Times New Roman" w:hAnsi="Arial" w:cs="Arial"/>
                <w:sz w:val="16"/>
                <w:szCs w:val="16"/>
              </w:rPr>
              <w:t>Questions at the end of the article are answered thoroughly and correctly.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28D" w:rsidRPr="00012BD9" w:rsidRDefault="005D628D" w:rsidP="0093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2BD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:rsidR="005D628D" w:rsidRDefault="005D628D" w:rsidP="005D62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628D" w:rsidRDefault="005D628D" w:rsidP="0083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368D3" w:rsidRDefault="008368D3" w:rsidP="005C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061" w:rsidRDefault="00815061" w:rsidP="005C7C40"/>
    <w:sectPr w:rsidR="00815061" w:rsidSect="000719BB">
      <w:pgSz w:w="12240" w:h="15840"/>
      <w:pgMar w:top="547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215"/>
    <w:multiLevelType w:val="hybridMultilevel"/>
    <w:tmpl w:val="DC206218"/>
    <w:lvl w:ilvl="0" w:tplc="8D8485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65C83"/>
    <w:multiLevelType w:val="hybridMultilevel"/>
    <w:tmpl w:val="B20C2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C40"/>
    <w:rsid w:val="000719BB"/>
    <w:rsid w:val="000E0B42"/>
    <w:rsid w:val="001118CE"/>
    <w:rsid w:val="0019527A"/>
    <w:rsid w:val="001F05C5"/>
    <w:rsid w:val="002E1F77"/>
    <w:rsid w:val="0039390E"/>
    <w:rsid w:val="00454222"/>
    <w:rsid w:val="004E353E"/>
    <w:rsid w:val="00584E97"/>
    <w:rsid w:val="005C7C40"/>
    <w:rsid w:val="005D54A4"/>
    <w:rsid w:val="005D628D"/>
    <w:rsid w:val="00762E88"/>
    <w:rsid w:val="007B0D89"/>
    <w:rsid w:val="00815061"/>
    <w:rsid w:val="008368D3"/>
    <w:rsid w:val="008C66CA"/>
    <w:rsid w:val="009F1643"/>
    <w:rsid w:val="00B54B4E"/>
    <w:rsid w:val="00BC5FA4"/>
    <w:rsid w:val="00CD4360"/>
    <w:rsid w:val="00D6696C"/>
    <w:rsid w:val="00D7371E"/>
    <w:rsid w:val="00DB6090"/>
    <w:rsid w:val="00DD1960"/>
    <w:rsid w:val="00E239F8"/>
    <w:rsid w:val="00E5079B"/>
    <w:rsid w:val="00F27933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14</cp:revision>
  <cp:lastPrinted>2013-08-26T20:27:00Z</cp:lastPrinted>
  <dcterms:created xsi:type="dcterms:W3CDTF">2012-08-30T15:27:00Z</dcterms:created>
  <dcterms:modified xsi:type="dcterms:W3CDTF">2014-02-10T21:02:00Z</dcterms:modified>
</cp:coreProperties>
</file>